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2964E8" w:rsidRPr="00C27879" w:rsidRDefault="002964E8" w:rsidP="00BD6E6B">
      <w:pP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C71A22" w:rsidRPr="00C71A22">
        <w:rPr>
          <w:rFonts w:ascii="Times New Roman" w:eastAsia="Times New Roman" w:hAnsi="Times New Roman" w:cs="Times New Roman"/>
          <w:b/>
          <w:sz w:val="20"/>
          <w:szCs w:val="20"/>
          <w:lang w:eastAsia="es-AR"/>
        </w:rPr>
        <w:t>“1983 /</w:t>
      </w:r>
      <w:r w:rsidR="0093695F">
        <w:rPr>
          <w:rFonts w:ascii="Times New Roman" w:eastAsia="Times New Roman" w:hAnsi="Times New Roman" w:cs="Times New Roman"/>
          <w:b/>
          <w:sz w:val="20"/>
          <w:szCs w:val="20"/>
          <w:lang w:eastAsia="es-AR"/>
        </w:rPr>
        <w:t>20</w:t>
      </w:r>
      <w:r w:rsidR="00C71A22" w:rsidRPr="00C71A22">
        <w:rPr>
          <w:rFonts w:ascii="Times New Roman" w:eastAsia="Times New Roman" w:hAnsi="Times New Roman" w:cs="Times New Roman"/>
          <w:b/>
          <w:sz w:val="20"/>
          <w:szCs w:val="20"/>
          <w:lang w:eastAsia="es-AR"/>
        </w:rPr>
        <w:t>23 - 40 DE DEMOCRACIA”</w:t>
      </w:r>
    </w:p>
    <w:p w:rsidR="001A6B62" w:rsidRDefault="001A6B62" w:rsidP="001A6B62">
      <w:pPr>
        <w:tabs>
          <w:tab w:val="left" w:pos="255"/>
          <w:tab w:val="left" w:pos="5895"/>
        </w:tabs>
        <w:rPr>
          <w:rFonts w:ascii="Times New Roman" w:eastAsia="Times New Roman" w:hAnsi="Times New Roman" w:cs="Times New Roman"/>
          <w:b/>
          <w:sz w:val="24"/>
          <w:szCs w:val="24"/>
          <w:lang w:eastAsia="es-AR"/>
        </w:rPr>
      </w:pPr>
    </w:p>
    <w:p w:rsidR="001A6B62" w:rsidRPr="001A6B62" w:rsidRDefault="001A6B62" w:rsidP="001A6B62">
      <w:pPr>
        <w:tabs>
          <w:tab w:val="left" w:pos="1890"/>
        </w:tabs>
        <w:spacing w:after="160" w:line="259" w:lineRule="auto"/>
        <w:rPr>
          <w:rFonts w:ascii="Times New Roman" w:eastAsia="Calibri" w:hAnsi="Times New Roman" w:cs="Times New Roman"/>
          <w:u w:val="single"/>
          <w:lang w:val="es-AR"/>
        </w:rPr>
      </w:pPr>
      <w:r w:rsidRPr="001A6B62">
        <w:rPr>
          <w:rFonts w:ascii="Times New Roman" w:eastAsia="Calibri" w:hAnsi="Times New Roman" w:cs="Times New Roman"/>
          <w:u w:val="single"/>
          <w:lang w:val="es-AR"/>
        </w:rPr>
        <w:t>ESPECIFICACIÓN TÉCNICA</w:t>
      </w:r>
    </w:p>
    <w:p w:rsidR="001A6B62" w:rsidRPr="001A6B62" w:rsidRDefault="001A6B62" w:rsidP="001A6B62">
      <w:pPr>
        <w:tabs>
          <w:tab w:val="left" w:pos="1890"/>
        </w:tabs>
        <w:spacing w:after="160" w:line="259" w:lineRule="auto"/>
        <w:rPr>
          <w:rFonts w:ascii="Times New Roman" w:eastAsia="Calibri" w:hAnsi="Times New Roman" w:cs="Times New Roman"/>
          <w:lang w:val="es-AR"/>
        </w:rPr>
      </w:pPr>
    </w:p>
    <w:p w:rsidR="001A6B62" w:rsidRPr="001A6B62" w:rsidRDefault="001A6B62" w:rsidP="001A6B62">
      <w:pPr>
        <w:tabs>
          <w:tab w:val="left" w:pos="1890"/>
        </w:tabs>
        <w:spacing w:after="160" w:line="259" w:lineRule="auto"/>
        <w:rPr>
          <w:rFonts w:ascii="Times New Roman" w:eastAsia="Calibri" w:hAnsi="Times New Roman" w:cs="Times New Roman"/>
          <w:lang w:val="es-AR"/>
        </w:rPr>
      </w:pPr>
      <w:r w:rsidRPr="001A6B62">
        <w:rPr>
          <w:rFonts w:ascii="Times New Roman" w:eastAsia="Calibri" w:hAnsi="Times New Roman" w:cs="Times New Roman"/>
          <w:lang w:val="es-AR"/>
        </w:rPr>
        <w:t>TITULO: Adquisición de Insumos y Materias Primas</w:t>
      </w:r>
    </w:p>
    <w:p w:rsidR="002964E8" w:rsidRPr="001A6B62" w:rsidRDefault="001A6B62" w:rsidP="00C11333">
      <w:pPr>
        <w:tabs>
          <w:tab w:val="left" w:pos="255"/>
          <w:tab w:val="left" w:pos="5445"/>
        </w:tabs>
        <w:rPr>
          <w:rFonts w:ascii="Times New Roman" w:eastAsia="Times New Roman" w:hAnsi="Times New Roman" w:cs="Times New Roman"/>
          <w:sz w:val="24"/>
          <w:szCs w:val="24"/>
          <w:u w:val="single"/>
          <w:lang w:eastAsia="es-AR"/>
        </w:rPr>
      </w:pPr>
      <w:r w:rsidRPr="001A6B62">
        <w:rPr>
          <w:rFonts w:ascii="Times New Roman" w:eastAsia="Calibri" w:hAnsi="Times New Roman" w:cs="Times New Roman"/>
          <w:lang w:val="es-AR"/>
        </w:rPr>
        <w:t>O</w:t>
      </w:r>
      <w:r>
        <w:rPr>
          <w:rFonts w:ascii="Times New Roman" w:eastAsia="Calibri" w:hAnsi="Times New Roman" w:cs="Times New Roman"/>
          <w:lang w:val="es-AR"/>
        </w:rPr>
        <w:t>BJETO</w:t>
      </w:r>
      <w:r w:rsidRPr="001A6B62">
        <w:rPr>
          <w:rFonts w:ascii="Times New Roman" w:eastAsia="Calibri" w:hAnsi="Times New Roman" w:cs="Times New Roman"/>
          <w:lang w:val="es-AR"/>
        </w:rPr>
        <w:t xml:space="preserve">: </w:t>
      </w:r>
      <w:r w:rsidR="006E09E5" w:rsidRPr="001A6B62">
        <w:rPr>
          <w:rFonts w:ascii="Times New Roman" w:eastAsia="Times New Roman" w:hAnsi="Times New Roman" w:cs="Times New Roman"/>
          <w:sz w:val="24"/>
          <w:szCs w:val="24"/>
          <w:lang w:eastAsia="es-AR"/>
        </w:rPr>
        <w:t>Prod</w:t>
      </w:r>
      <w:r w:rsidRPr="001A6B62">
        <w:rPr>
          <w:rFonts w:ascii="Times New Roman" w:eastAsia="Times New Roman" w:hAnsi="Times New Roman" w:cs="Times New Roman"/>
          <w:sz w:val="24"/>
          <w:szCs w:val="24"/>
          <w:lang w:eastAsia="es-AR"/>
        </w:rPr>
        <w:t>uctos Infusiones y</w:t>
      </w:r>
      <w:r w:rsidR="0009725F" w:rsidRPr="001A6B62">
        <w:rPr>
          <w:rFonts w:ascii="Times New Roman" w:eastAsia="Times New Roman" w:hAnsi="Times New Roman" w:cs="Times New Roman"/>
          <w:sz w:val="24"/>
          <w:szCs w:val="24"/>
          <w:lang w:eastAsia="es-AR"/>
        </w:rPr>
        <w:t xml:space="preserve"> Edulcorantes</w:t>
      </w:r>
      <w:r w:rsidR="00C11333">
        <w:rPr>
          <w:rFonts w:ascii="Times New Roman" w:eastAsia="Times New Roman" w:hAnsi="Times New Roman" w:cs="Times New Roman"/>
          <w:sz w:val="24"/>
          <w:szCs w:val="24"/>
          <w:lang w:eastAsia="es-AR"/>
        </w:rPr>
        <w:tab/>
      </w:r>
    </w:p>
    <w:tbl>
      <w:tblPr>
        <w:tblW w:w="9072" w:type="dxa"/>
        <w:tblInd w:w="-5" w:type="dxa"/>
        <w:tblLayout w:type="fixed"/>
        <w:tblLook w:val="0400"/>
      </w:tblPr>
      <w:tblGrid>
        <w:gridCol w:w="851"/>
        <w:gridCol w:w="1559"/>
        <w:gridCol w:w="6662"/>
      </w:tblGrid>
      <w:tr w:rsidR="00277F8A" w:rsidRPr="00C27879" w:rsidTr="00277F8A">
        <w:trPr>
          <w:trHeight w:val="509"/>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Descripción.</w:t>
            </w:r>
          </w:p>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spacing w:line="240" w:lineRule="auto"/>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 xml:space="preserve">                                                         Detalle </w:t>
            </w:r>
          </w:p>
        </w:tc>
      </w:tr>
      <w:tr w:rsidR="00277F8A" w:rsidRPr="00C27879" w:rsidTr="00277F8A">
        <w:trPr>
          <w:trHeight w:val="317"/>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FF1336"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Te en saquito.</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w:t>
            </w:r>
            <w:r w:rsidR="00FF1336">
              <w:rPr>
                <w:rFonts w:ascii="Times New Roman" w:eastAsia="Times New Roman" w:hAnsi="Times New Roman" w:cs="Times New Roman"/>
                <w:sz w:val="24"/>
                <w:szCs w:val="24"/>
                <w:lang w:eastAsia="es-AR"/>
              </w:rPr>
              <w:t>a, conteniendo aproximadamente 1</w:t>
            </w:r>
            <w:r w:rsidRPr="00C27879">
              <w:rPr>
                <w:rFonts w:ascii="Times New Roman" w:eastAsia="Times New Roman" w:hAnsi="Times New Roman" w:cs="Times New Roman"/>
                <w:sz w:val="24"/>
                <w:szCs w:val="24"/>
                <w:lang w:eastAsia="es-AR"/>
              </w:rPr>
              <w:t>00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AC7DAF"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Café molido</w:t>
            </w:r>
            <w:r w:rsidRPr="00C27879">
              <w:rPr>
                <w:rFonts w:ascii="Times New Roman" w:eastAsia="Times New Roman" w:hAnsi="Times New Roman" w:cs="Times New Roman"/>
                <w:color w:val="000000"/>
                <w:sz w:val="24"/>
                <w:szCs w:val="24"/>
                <w:lang w:eastAsia="es-AR"/>
              </w:rPr>
              <w:t>.</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transportar por Caja</w:t>
            </w:r>
            <w:r w:rsidRPr="00C27879">
              <w:rPr>
                <w:rFonts w:ascii="Times New Roman" w:eastAsia="Times New Roman" w:hAnsi="Times New Roman" w:cs="Times New Roman"/>
                <w:sz w:val="24"/>
                <w:szCs w:val="24"/>
                <w:lang w:eastAsia="es-AR"/>
              </w:rPr>
              <w:t xml:space="preserve">, kg.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tación Sugerida: 1 (UNO) Caja, conteniendo aproximadamente 5</w:t>
            </w:r>
            <w:r w:rsidRPr="00C27879">
              <w:rPr>
                <w:rFonts w:ascii="Times New Roman" w:eastAsia="Times New Roman" w:hAnsi="Times New Roman" w:cs="Times New Roman"/>
                <w:sz w:val="24"/>
                <w:szCs w:val="24"/>
                <w:lang w:eastAsia="es-AR"/>
              </w:rPr>
              <w:t xml:space="preserve"> kg.</w:t>
            </w:r>
          </w:p>
        </w:tc>
      </w:tr>
      <w:tr w:rsidR="00AC7DAF"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Café Grano</w:t>
            </w:r>
            <w:r w:rsidRPr="00C27879">
              <w:rPr>
                <w:rFonts w:ascii="Times New Roman" w:eastAsia="Times New Roman" w:hAnsi="Times New Roman" w:cs="Times New Roman"/>
                <w:color w:val="000000"/>
                <w:sz w:val="24"/>
                <w:szCs w:val="24"/>
                <w:lang w:eastAsia="es-AR"/>
              </w:rPr>
              <w:t>.</w:t>
            </w: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Fechas de vencimiento no inferior a tres meses.</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 xml:space="preserve">Que </w:t>
            </w:r>
            <w:r>
              <w:rPr>
                <w:rFonts w:ascii="Times New Roman" w:eastAsia="Times New Roman" w:hAnsi="Times New Roman" w:cs="Times New Roman"/>
                <w:sz w:val="24"/>
                <w:szCs w:val="24"/>
                <w:lang w:eastAsia="es-AR"/>
              </w:rPr>
              <w:t>se pueda transportar por Paquete</w:t>
            </w:r>
            <w:r w:rsidRPr="00C27879">
              <w:rPr>
                <w:rFonts w:ascii="Times New Roman" w:eastAsia="Times New Roman" w:hAnsi="Times New Roman" w:cs="Times New Roman"/>
                <w:sz w:val="24"/>
                <w:szCs w:val="24"/>
                <w:lang w:eastAsia="es-AR"/>
              </w:rPr>
              <w:t xml:space="preserve">, kg. o unidad según corresponda. </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 xml:space="preserve">tación Sugerida: 1 (UNO) Caja, conteniendo aproximadamente 1 </w:t>
            </w:r>
            <w:r w:rsidRPr="00C27879">
              <w:rPr>
                <w:rFonts w:ascii="Times New Roman" w:eastAsia="Times New Roman" w:hAnsi="Times New Roman" w:cs="Times New Roman"/>
                <w:sz w:val="24"/>
                <w:szCs w:val="24"/>
                <w:lang w:eastAsia="es-AR"/>
              </w:rPr>
              <w:t>kg.</w:t>
            </w:r>
          </w:p>
        </w:tc>
      </w:tr>
    </w:tbl>
    <w:p w:rsidR="001638F3" w:rsidRPr="00C27879" w:rsidRDefault="001638F3" w:rsidP="008C6A31">
      <w:pPr>
        <w:contextualSpacing/>
        <w:jc w:val="both"/>
        <w:rPr>
          <w:rFonts w:ascii="Times New Roman" w:eastAsia="Calibri"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bookmarkStart w:id="0" w:name="_GoBack"/>
      <w:bookmarkEnd w:id="0"/>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D83E8D" w:rsidRPr="00542A76" w:rsidRDefault="00D83E8D" w:rsidP="00D83E8D">
      <w:pPr>
        <w:spacing w:line="240" w:lineRule="auto"/>
        <w:rPr>
          <w:rFonts w:ascii="Times New Roman" w:eastAsia="Times New Roman"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A073CA" w:rsidRPr="00C27879" w:rsidRDefault="00A073CA" w:rsidP="008C6A31">
      <w:pPr>
        <w:contextualSpacing/>
        <w:jc w:val="both"/>
        <w:rPr>
          <w:rFonts w:ascii="Times New Roman" w:eastAsia="Calibri" w:hAnsi="Times New Roman" w:cs="Times New Roman"/>
          <w:sz w:val="24"/>
          <w:szCs w:val="24"/>
          <w:lang w:eastAsia="es-AR"/>
        </w:rPr>
      </w:pPr>
    </w:p>
    <w:sectPr w:rsidR="00A073CA" w:rsidRPr="00C27879"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77B91"/>
    <w:rsid w:val="0009725F"/>
    <w:rsid w:val="000E3CC2"/>
    <w:rsid w:val="001053ED"/>
    <w:rsid w:val="00132B75"/>
    <w:rsid w:val="001638F3"/>
    <w:rsid w:val="001831CF"/>
    <w:rsid w:val="00190CD8"/>
    <w:rsid w:val="00192F7F"/>
    <w:rsid w:val="001A08DC"/>
    <w:rsid w:val="001A6958"/>
    <w:rsid w:val="001A6B62"/>
    <w:rsid w:val="001E50C5"/>
    <w:rsid w:val="001F7BBB"/>
    <w:rsid w:val="00205EFE"/>
    <w:rsid w:val="00206EF8"/>
    <w:rsid w:val="00277F8A"/>
    <w:rsid w:val="002964E8"/>
    <w:rsid w:val="002B0DAE"/>
    <w:rsid w:val="003402E6"/>
    <w:rsid w:val="003442B2"/>
    <w:rsid w:val="003537D9"/>
    <w:rsid w:val="00374B26"/>
    <w:rsid w:val="00446076"/>
    <w:rsid w:val="00461F94"/>
    <w:rsid w:val="0047058A"/>
    <w:rsid w:val="00487CBC"/>
    <w:rsid w:val="005117FD"/>
    <w:rsid w:val="00513662"/>
    <w:rsid w:val="005C01D5"/>
    <w:rsid w:val="005D5674"/>
    <w:rsid w:val="005E24B9"/>
    <w:rsid w:val="00640A56"/>
    <w:rsid w:val="00646F64"/>
    <w:rsid w:val="0068681D"/>
    <w:rsid w:val="006B1731"/>
    <w:rsid w:val="006E09E5"/>
    <w:rsid w:val="00713A4A"/>
    <w:rsid w:val="0074251B"/>
    <w:rsid w:val="00743B1A"/>
    <w:rsid w:val="0077787B"/>
    <w:rsid w:val="0078400C"/>
    <w:rsid w:val="0078706A"/>
    <w:rsid w:val="007E5263"/>
    <w:rsid w:val="007E55C7"/>
    <w:rsid w:val="008221D4"/>
    <w:rsid w:val="0085796A"/>
    <w:rsid w:val="008829CA"/>
    <w:rsid w:val="008C32A7"/>
    <w:rsid w:val="008C6A31"/>
    <w:rsid w:val="008E4784"/>
    <w:rsid w:val="008F59AA"/>
    <w:rsid w:val="009160F6"/>
    <w:rsid w:val="009277AB"/>
    <w:rsid w:val="0093695F"/>
    <w:rsid w:val="00955A27"/>
    <w:rsid w:val="0098605A"/>
    <w:rsid w:val="009967D5"/>
    <w:rsid w:val="009D04C4"/>
    <w:rsid w:val="009D09BC"/>
    <w:rsid w:val="00A073CA"/>
    <w:rsid w:val="00A24994"/>
    <w:rsid w:val="00A260E7"/>
    <w:rsid w:val="00A31761"/>
    <w:rsid w:val="00A366CD"/>
    <w:rsid w:val="00AC0195"/>
    <w:rsid w:val="00AC7DAF"/>
    <w:rsid w:val="00B50B14"/>
    <w:rsid w:val="00B551B7"/>
    <w:rsid w:val="00B7151B"/>
    <w:rsid w:val="00B766C2"/>
    <w:rsid w:val="00B7766C"/>
    <w:rsid w:val="00BD1B2E"/>
    <w:rsid w:val="00BD6E6B"/>
    <w:rsid w:val="00BE1AF5"/>
    <w:rsid w:val="00C11333"/>
    <w:rsid w:val="00C27879"/>
    <w:rsid w:val="00C5554A"/>
    <w:rsid w:val="00C71A22"/>
    <w:rsid w:val="00C779B3"/>
    <w:rsid w:val="00CA2B25"/>
    <w:rsid w:val="00CB37AD"/>
    <w:rsid w:val="00CC6398"/>
    <w:rsid w:val="00CF35E8"/>
    <w:rsid w:val="00D22B88"/>
    <w:rsid w:val="00D23CC8"/>
    <w:rsid w:val="00D33EC4"/>
    <w:rsid w:val="00D83E8D"/>
    <w:rsid w:val="00DA4406"/>
    <w:rsid w:val="00DB4235"/>
    <w:rsid w:val="00DB72AA"/>
    <w:rsid w:val="00DD5206"/>
    <w:rsid w:val="00DE2ED5"/>
    <w:rsid w:val="00DF347A"/>
    <w:rsid w:val="00E25CCF"/>
    <w:rsid w:val="00E32264"/>
    <w:rsid w:val="00E82498"/>
    <w:rsid w:val="00F0246C"/>
    <w:rsid w:val="00F11711"/>
    <w:rsid w:val="00F834F6"/>
    <w:rsid w:val="00F84190"/>
    <w:rsid w:val="00FA0E67"/>
    <w:rsid w:val="00FE23C1"/>
    <w:rsid w:val="00FF133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374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4461807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10602085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2022-12-01T18:58:00Z</cp:lastPrinted>
  <dcterms:created xsi:type="dcterms:W3CDTF">2023-05-16T11:48:00Z</dcterms:created>
  <dcterms:modified xsi:type="dcterms:W3CDTF">2023-05-16T11:48:00Z</dcterms:modified>
</cp:coreProperties>
</file>